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DB" w:rsidRPr="007B451E" w:rsidRDefault="00C111DB" w:rsidP="007B451E">
      <w:pPr>
        <w:shd w:val="clear" w:color="auto" w:fill="FFFFFF"/>
        <w:spacing w:before="100" w:beforeAutospacing="1" w:after="100" w:afterAutospacing="1" w:line="240" w:lineRule="auto"/>
        <w:jc w:val="center"/>
        <w:outlineLvl w:val="0"/>
        <w:rPr>
          <w:rFonts w:ascii="Times New Roman" w:eastAsia="Times New Roman" w:hAnsi="Times New Roman" w:cs="Times New Roman"/>
          <w:b/>
          <w:color w:val="0909E1"/>
          <w:kern w:val="36"/>
          <w:sz w:val="28"/>
          <w:szCs w:val="28"/>
          <w:lang w:eastAsia="ru-RU"/>
        </w:rPr>
      </w:pPr>
      <w:r w:rsidRPr="007B451E">
        <w:rPr>
          <w:rFonts w:ascii="Times New Roman" w:eastAsia="Times New Roman" w:hAnsi="Times New Roman" w:cs="Times New Roman"/>
          <w:b/>
          <w:color w:val="0909E1"/>
          <w:kern w:val="36"/>
          <w:sz w:val="28"/>
          <w:szCs w:val="28"/>
          <w:lang w:eastAsia="ru-RU"/>
        </w:rPr>
        <w:t>Правовая безопасность несовершеннолетних</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 xml:space="preserve">8 918 161 34 24- телефон доверия отдела молодежи </w:t>
      </w:r>
      <w:proofErr w:type="spellStart"/>
      <w:r w:rsidRPr="00EC24AA">
        <w:rPr>
          <w:rFonts w:ascii="Times New Roman" w:eastAsia="Times New Roman" w:hAnsi="Times New Roman" w:cs="Times New Roman"/>
          <w:b/>
          <w:bCs/>
          <w:color w:val="000000"/>
          <w:sz w:val="28"/>
          <w:szCs w:val="28"/>
          <w:lang w:eastAsia="ru-RU"/>
        </w:rPr>
        <w:t>темрюкского</w:t>
      </w:r>
      <w:proofErr w:type="spellEnd"/>
      <w:r w:rsidRPr="00EC24AA">
        <w:rPr>
          <w:rFonts w:ascii="Times New Roman" w:eastAsia="Times New Roman" w:hAnsi="Times New Roman" w:cs="Times New Roman"/>
          <w:b/>
          <w:bCs/>
          <w:color w:val="000000"/>
          <w:sz w:val="28"/>
          <w:szCs w:val="28"/>
          <w:lang w:eastAsia="ru-RU"/>
        </w:rPr>
        <w:t xml:space="preserve"> района</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8 800 2000 122- федеральный телефон доверия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Правовая памятка для несовершеннолетних и их родителей</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1. Правоспособность, дееспособность, эмансипация несовершеннолетних</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Правоспособность</w:t>
      </w:r>
      <w:r w:rsidRPr="00EC24AA">
        <w:rPr>
          <w:rFonts w:ascii="Times New Roman" w:eastAsia="Times New Roman" w:hAnsi="Times New Roman" w:cs="Times New Roman"/>
          <w:color w:val="000000"/>
          <w:sz w:val="28"/>
          <w:szCs w:val="28"/>
          <w:lang w:eastAsia="ru-RU"/>
        </w:rPr>
        <w:t> гражданина возникает в момент его рождения и прекращается смертью.</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Гражданская </w:t>
      </w:r>
      <w:r w:rsidRPr="00EC24AA">
        <w:rPr>
          <w:rFonts w:ascii="Times New Roman" w:eastAsia="Times New Roman" w:hAnsi="Times New Roman" w:cs="Times New Roman"/>
          <w:b/>
          <w:bCs/>
          <w:color w:val="000000"/>
          <w:sz w:val="28"/>
          <w:szCs w:val="28"/>
          <w:lang w:eastAsia="ru-RU"/>
        </w:rPr>
        <w:t>дееспособность</w:t>
      </w:r>
      <w:r w:rsidRPr="00EC24AA">
        <w:rPr>
          <w:rFonts w:ascii="Times New Roman" w:eastAsia="Times New Roman" w:hAnsi="Times New Roman" w:cs="Times New Roman"/>
          <w:color w:val="000000"/>
          <w:sz w:val="28"/>
          <w:szCs w:val="28"/>
          <w:lang w:eastAsia="ru-RU"/>
        </w:rPr>
        <w:t> - способность гражданина своими действиями приобретать и осуществлять гражданские права, создавать для себя гражданские обязанности и исполнять их, возникает в полном объеме с наступлением совершеннолетия, то есть по достижении восемнадцатилетнего возраста.</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Исключение составляют лица, вступившие в брак до 18 лет и  </w:t>
      </w:r>
      <w:r w:rsidRPr="00EC24AA">
        <w:rPr>
          <w:rFonts w:ascii="Times New Roman" w:eastAsia="Times New Roman" w:hAnsi="Times New Roman" w:cs="Times New Roman"/>
          <w:b/>
          <w:bCs/>
          <w:color w:val="000000"/>
          <w:sz w:val="28"/>
          <w:szCs w:val="28"/>
          <w:lang w:eastAsia="ru-RU"/>
        </w:rPr>
        <w:t>эмансипированные</w:t>
      </w:r>
      <w:r w:rsidRPr="00EC24AA">
        <w:rPr>
          <w:rFonts w:ascii="Times New Roman" w:eastAsia="Times New Roman" w:hAnsi="Times New Roman" w:cs="Times New Roman"/>
          <w:color w:val="000000"/>
          <w:sz w:val="28"/>
          <w:szCs w:val="28"/>
          <w:lang w:eastAsia="ru-RU"/>
        </w:rPr>
        <w:t>, т.е. достигшие 16 лет, которые работают по трудовому договору или которые с согласия родителей, усыновителей или попечителя занимаются предпринимательской деятельностью.</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ГК РФ различает дееспособность малолетних и несовершеннолетних от 14 до 18 лет.</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За несовершеннолетних, не достигших четырнадцати лет (малолетних), сделки могут совершать от их имени только их родители, усыновители или опекуны. Исключение установлено для </w:t>
      </w:r>
      <w:r w:rsidRPr="00EC24AA">
        <w:rPr>
          <w:rFonts w:ascii="Times New Roman" w:eastAsia="Times New Roman" w:hAnsi="Times New Roman" w:cs="Times New Roman"/>
          <w:b/>
          <w:bCs/>
          <w:color w:val="000000"/>
          <w:sz w:val="28"/>
          <w:szCs w:val="28"/>
          <w:lang w:eastAsia="ru-RU"/>
        </w:rPr>
        <w:t>малолетних от 6 до 14 лет</w:t>
      </w:r>
      <w:r w:rsidRPr="00EC24AA">
        <w:rPr>
          <w:rFonts w:ascii="Times New Roman" w:eastAsia="Times New Roman" w:hAnsi="Times New Roman" w:cs="Times New Roman"/>
          <w:color w:val="000000"/>
          <w:sz w:val="28"/>
          <w:szCs w:val="28"/>
          <w:lang w:eastAsia="ru-RU"/>
        </w:rPr>
        <w:t>, которые вправе самостоятельно совершать:</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1) мелкие бытовые сделки;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2) сделки, направленные на безвозмездное получение выгоды, не требующие нотариального удостоверения либо государственной регистрации;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Несовершеннолетние в возрасте </w:t>
      </w:r>
      <w:r w:rsidRPr="00EC24AA">
        <w:rPr>
          <w:rFonts w:ascii="Times New Roman" w:eastAsia="Times New Roman" w:hAnsi="Times New Roman" w:cs="Times New Roman"/>
          <w:color w:val="000000"/>
          <w:sz w:val="28"/>
          <w:szCs w:val="28"/>
          <w:u w:val="single"/>
          <w:lang w:eastAsia="ru-RU"/>
        </w:rPr>
        <w:t>от 14 до 18 лет также вправе самостоятельно, без согласия родителей, усыновителей и попечителя: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1) распоряжаться своими заработком, стипендией и иными доходами;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lastRenderedPageBreak/>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3) в соответствии с законом вносить вклады в кредитные организации и распоряжаться ими;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По достижении шестнадцати лет несовершеннолетние также вправе быть членами кооперативов в соответствии с законами о кооперативах.</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u w:val="single"/>
          <w:lang w:eastAsia="ru-RU"/>
        </w:rPr>
        <w:t>В остальных случаях несовершеннолетние в возрасте от 14 до 18 лет</w:t>
      </w:r>
      <w:r w:rsidRPr="00EC24AA">
        <w:rPr>
          <w:rFonts w:ascii="Times New Roman" w:eastAsia="Times New Roman" w:hAnsi="Times New Roman" w:cs="Times New Roman"/>
          <w:color w:val="000000"/>
          <w:sz w:val="28"/>
          <w:szCs w:val="28"/>
          <w:lang w:eastAsia="ru-RU"/>
        </w:rPr>
        <w:t> </w:t>
      </w:r>
      <w:r w:rsidRPr="00EC24AA">
        <w:rPr>
          <w:rFonts w:ascii="Times New Roman" w:eastAsia="Times New Roman" w:hAnsi="Times New Roman" w:cs="Times New Roman"/>
          <w:color w:val="000000"/>
          <w:sz w:val="28"/>
          <w:szCs w:val="28"/>
          <w:u w:val="single"/>
          <w:lang w:eastAsia="ru-RU"/>
        </w:rPr>
        <w:t xml:space="preserve">совершают </w:t>
      </w:r>
      <w:proofErr w:type="spellStart"/>
      <w:r w:rsidRPr="00EC24AA">
        <w:rPr>
          <w:rFonts w:ascii="Times New Roman" w:eastAsia="Times New Roman" w:hAnsi="Times New Roman" w:cs="Times New Roman"/>
          <w:color w:val="000000"/>
          <w:sz w:val="28"/>
          <w:szCs w:val="28"/>
          <w:u w:val="single"/>
          <w:lang w:eastAsia="ru-RU"/>
        </w:rPr>
        <w:t>сделки</w:t>
      </w:r>
      <w:r w:rsidRPr="00EC24AA">
        <w:rPr>
          <w:rFonts w:ascii="Times New Roman" w:eastAsia="Times New Roman" w:hAnsi="Times New Roman" w:cs="Times New Roman"/>
          <w:color w:val="000000"/>
          <w:sz w:val="28"/>
          <w:szCs w:val="28"/>
          <w:lang w:eastAsia="ru-RU"/>
        </w:rPr>
        <w:t>с</w:t>
      </w:r>
      <w:proofErr w:type="spellEnd"/>
      <w:r w:rsidRPr="00EC24AA">
        <w:rPr>
          <w:rFonts w:ascii="Times New Roman" w:eastAsia="Times New Roman" w:hAnsi="Times New Roman" w:cs="Times New Roman"/>
          <w:color w:val="000000"/>
          <w:sz w:val="28"/>
          <w:szCs w:val="28"/>
          <w:lang w:eastAsia="ru-RU"/>
        </w:rPr>
        <w:t> </w:t>
      </w:r>
      <w:r w:rsidRPr="00EC24AA">
        <w:rPr>
          <w:rFonts w:ascii="Times New Roman" w:eastAsia="Times New Roman" w:hAnsi="Times New Roman" w:cs="Times New Roman"/>
          <w:color w:val="000000"/>
          <w:sz w:val="28"/>
          <w:szCs w:val="28"/>
          <w:u w:val="single"/>
          <w:lang w:eastAsia="ru-RU"/>
        </w:rPr>
        <w:t>письменного согласия своих законных представителей</w:t>
      </w:r>
      <w:r w:rsidRPr="00EC24AA">
        <w:rPr>
          <w:rFonts w:ascii="Times New Roman" w:eastAsia="Times New Roman" w:hAnsi="Times New Roman" w:cs="Times New Roman"/>
          <w:color w:val="000000"/>
          <w:sz w:val="28"/>
          <w:szCs w:val="28"/>
          <w:lang w:eastAsia="ru-RU"/>
        </w:rPr>
        <w:t> - родителей, усыновителей или попечителя.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При наличии достаточных оснований </w:t>
      </w:r>
      <w:r w:rsidRPr="00EC24AA">
        <w:rPr>
          <w:rFonts w:ascii="Times New Roman" w:eastAsia="Times New Roman" w:hAnsi="Times New Roman" w:cs="Times New Roman"/>
          <w:color w:val="000000"/>
          <w:sz w:val="28"/>
          <w:szCs w:val="28"/>
          <w:u w:val="single"/>
          <w:lang w:eastAsia="ru-RU"/>
        </w:rPr>
        <w:t>суд </w:t>
      </w:r>
      <w:r w:rsidRPr="00EC24AA">
        <w:rPr>
          <w:rFonts w:ascii="Times New Roman" w:eastAsia="Times New Roman" w:hAnsi="Times New Roman" w:cs="Times New Roman"/>
          <w:color w:val="000000"/>
          <w:sz w:val="28"/>
          <w:szCs w:val="28"/>
          <w:lang w:eastAsia="ru-RU"/>
        </w:rPr>
        <w:t>по ходатайству родителей, усыновителей или попечителя либо органа опеки и попечительства </w:t>
      </w:r>
      <w:r w:rsidRPr="00EC24AA">
        <w:rPr>
          <w:rFonts w:ascii="Times New Roman" w:eastAsia="Times New Roman" w:hAnsi="Times New Roman" w:cs="Times New Roman"/>
          <w:color w:val="000000"/>
          <w:sz w:val="28"/>
          <w:szCs w:val="28"/>
          <w:u w:val="single"/>
          <w:lang w:eastAsia="ru-RU"/>
        </w:rPr>
        <w:t xml:space="preserve">может ограничить или </w:t>
      </w:r>
      <w:proofErr w:type="spellStart"/>
      <w:r w:rsidRPr="00EC24AA">
        <w:rPr>
          <w:rFonts w:ascii="Times New Roman" w:eastAsia="Times New Roman" w:hAnsi="Times New Roman" w:cs="Times New Roman"/>
          <w:color w:val="000000"/>
          <w:sz w:val="28"/>
          <w:szCs w:val="28"/>
          <w:u w:val="single"/>
          <w:lang w:eastAsia="ru-RU"/>
        </w:rPr>
        <w:t>лишитьнесовершеннолетнего</w:t>
      </w:r>
      <w:proofErr w:type="spellEnd"/>
      <w:r w:rsidRPr="00EC24AA">
        <w:rPr>
          <w:rFonts w:ascii="Times New Roman" w:eastAsia="Times New Roman" w:hAnsi="Times New Roman" w:cs="Times New Roman"/>
          <w:color w:val="000000"/>
          <w:sz w:val="28"/>
          <w:szCs w:val="28"/>
          <w:u w:val="single"/>
          <w:lang w:eastAsia="ru-RU"/>
        </w:rPr>
        <w:t xml:space="preserve"> в возрасте от четырнадцати до восемнадцати лет права самостоятельно распоряжаться своими заработком, стипендией или иными доходами,</w:t>
      </w:r>
      <w:r w:rsidRPr="00EC24AA">
        <w:rPr>
          <w:rFonts w:ascii="Times New Roman" w:eastAsia="Times New Roman" w:hAnsi="Times New Roman" w:cs="Times New Roman"/>
          <w:color w:val="000000"/>
          <w:sz w:val="28"/>
          <w:szCs w:val="28"/>
          <w:lang w:eastAsia="ru-RU"/>
        </w:rPr>
        <w:t> за исключением случаев, когда такой несовершеннолетний приобрел дееспособность в полном объеме в установленном порядке.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2. Уголовная ответственность несовершеннолетних</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По общему правилу ответственности за совершение преступления или административного правонарушения подлежит лицо, достигшее возраста </w:t>
      </w:r>
      <w:r w:rsidRPr="00EC24AA">
        <w:rPr>
          <w:rFonts w:ascii="Times New Roman" w:eastAsia="Times New Roman" w:hAnsi="Times New Roman" w:cs="Times New Roman"/>
          <w:b/>
          <w:bCs/>
          <w:color w:val="000000"/>
          <w:sz w:val="28"/>
          <w:szCs w:val="28"/>
          <w:lang w:eastAsia="ru-RU"/>
        </w:rPr>
        <w:t>16 лет</w:t>
      </w:r>
      <w:r w:rsidRPr="00EC24AA">
        <w:rPr>
          <w:rFonts w:ascii="Times New Roman" w:eastAsia="Times New Roman" w:hAnsi="Times New Roman" w:cs="Times New Roman"/>
          <w:color w:val="000000"/>
          <w:sz w:val="28"/>
          <w:szCs w:val="28"/>
          <w:lang w:eastAsia="ru-RU"/>
        </w:rPr>
        <w:t> (</w:t>
      </w:r>
      <w:proofErr w:type="gramStart"/>
      <w:r w:rsidRPr="00EC24AA">
        <w:rPr>
          <w:rFonts w:ascii="Times New Roman" w:eastAsia="Times New Roman" w:hAnsi="Times New Roman" w:cs="Times New Roman"/>
          <w:color w:val="000000"/>
          <w:sz w:val="28"/>
          <w:szCs w:val="28"/>
          <w:lang w:eastAsia="ru-RU"/>
        </w:rPr>
        <w:t>ч</w:t>
      </w:r>
      <w:proofErr w:type="gramEnd"/>
      <w:r w:rsidRPr="00EC24AA">
        <w:rPr>
          <w:rFonts w:ascii="Times New Roman" w:eastAsia="Times New Roman" w:hAnsi="Times New Roman" w:cs="Times New Roman"/>
          <w:color w:val="000000"/>
          <w:sz w:val="28"/>
          <w:szCs w:val="28"/>
          <w:lang w:eastAsia="ru-RU"/>
        </w:rPr>
        <w:t xml:space="preserve">. 1 ст. 20 УК, ст. 2.3 </w:t>
      </w:r>
      <w:proofErr w:type="spellStart"/>
      <w:r w:rsidRPr="00EC24AA">
        <w:rPr>
          <w:rFonts w:ascii="Times New Roman" w:eastAsia="Times New Roman" w:hAnsi="Times New Roman" w:cs="Times New Roman"/>
          <w:color w:val="000000"/>
          <w:sz w:val="28"/>
          <w:szCs w:val="28"/>
          <w:lang w:eastAsia="ru-RU"/>
        </w:rPr>
        <w:t>КоАП</w:t>
      </w:r>
      <w:proofErr w:type="spellEnd"/>
      <w:r w:rsidRPr="00EC24AA">
        <w:rPr>
          <w:rFonts w:ascii="Times New Roman" w:eastAsia="Times New Roman" w:hAnsi="Times New Roman" w:cs="Times New Roman"/>
          <w:color w:val="000000"/>
          <w:sz w:val="28"/>
          <w:szCs w:val="28"/>
          <w:lang w:eastAsia="ru-RU"/>
        </w:rPr>
        <w:t xml:space="preserve">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Уголовной ответственности подлежит лицо, достигшее ко времени совершения преступления шестнадцатилетнего возраста. </w:t>
      </w:r>
      <w:proofErr w:type="gramStart"/>
      <w:r w:rsidRPr="00EC24AA">
        <w:rPr>
          <w:rFonts w:ascii="Times New Roman" w:eastAsia="Times New Roman" w:hAnsi="Times New Roman" w:cs="Times New Roman"/>
          <w:color w:val="000000"/>
          <w:sz w:val="28"/>
          <w:szCs w:val="28"/>
          <w:lang w:eastAsia="ru-RU"/>
        </w:rPr>
        <w:t>Лица, достигшие ко времени совершения преступления четырнадцатилетнего возраста, подлежат уголовной ответственности за убийство (ст.105), умышленное причинение тяжкого вреда здоровью (ст.111), умышленное причинение средней тяжести вреда здоровью (ст.112), похищение человека (ст. 126), изнасилование (ст.131), насильственные действия сексуального характера (ст. 132), кражу (ст.128), грабеж (ст.161), разбой (ст.162), вымогательство (ст.163),</w:t>
      </w:r>
      <w:r w:rsidRPr="00EC24AA">
        <w:rPr>
          <w:rFonts w:ascii="Times New Roman" w:eastAsia="Times New Roman" w:hAnsi="Times New Roman" w:cs="Times New Roman"/>
          <w:b/>
          <w:bCs/>
          <w:color w:val="000000"/>
          <w:sz w:val="28"/>
          <w:szCs w:val="28"/>
          <w:lang w:eastAsia="ru-RU"/>
        </w:rPr>
        <w:t>неправомерное завладение автомобилем или иным</w:t>
      </w:r>
      <w:proofErr w:type="gramEnd"/>
      <w:r w:rsidRPr="00EC24AA">
        <w:rPr>
          <w:rFonts w:ascii="Times New Roman" w:eastAsia="Times New Roman" w:hAnsi="Times New Roman" w:cs="Times New Roman"/>
          <w:b/>
          <w:bCs/>
          <w:color w:val="000000"/>
          <w:sz w:val="28"/>
          <w:szCs w:val="28"/>
          <w:lang w:eastAsia="ru-RU"/>
        </w:rPr>
        <w:t xml:space="preserve"> транспортным средством без цели хищения (ст.166)</w:t>
      </w:r>
      <w:r w:rsidRPr="00EC24AA">
        <w:rPr>
          <w:rFonts w:ascii="Times New Roman" w:eastAsia="Times New Roman" w:hAnsi="Times New Roman" w:cs="Times New Roman"/>
          <w:color w:val="000000"/>
          <w:sz w:val="28"/>
          <w:szCs w:val="28"/>
          <w:lang w:eastAsia="ru-RU"/>
        </w:rPr>
        <w:t>, умышленные уничтожение или повреждение имущества при отягчающих обстоятельствах (ст. 167 ч.2), терроризм (ст.205), захват заложника (ст.206), заведомо ложное сообщение об акте терроризма (ст.207), хулиганство при отягчающих обстоятельствах (ст.213 ч.ч.2 и 3).</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lastRenderedPageBreak/>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w:t>
      </w:r>
      <w:proofErr w:type="gramStart"/>
      <w:r w:rsidRPr="00EC24AA">
        <w:rPr>
          <w:rFonts w:ascii="Times New Roman" w:eastAsia="Times New Roman" w:hAnsi="Times New Roman" w:cs="Times New Roman"/>
          <w:color w:val="000000"/>
          <w:sz w:val="28"/>
          <w:szCs w:val="28"/>
          <w:lang w:eastAsia="ru-RU"/>
        </w:rPr>
        <w:t>в</w:t>
      </w:r>
      <w:proofErr w:type="gramEnd"/>
      <w:r w:rsidRPr="00EC24AA">
        <w:rPr>
          <w:rFonts w:ascii="Times New Roman" w:eastAsia="Times New Roman" w:hAnsi="Times New Roman" w:cs="Times New Roman"/>
          <w:color w:val="000000"/>
          <w:sz w:val="28"/>
          <w:szCs w:val="28"/>
          <w:lang w:eastAsia="ru-RU"/>
        </w:rPr>
        <w:t xml:space="preserve"> специальное учебно-воспитательное учреждение закрытого типа.</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Виды наказаний, назначаемых несовершеннолетним:</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EC24AA">
        <w:rPr>
          <w:rFonts w:ascii="Times New Roman" w:eastAsia="Times New Roman" w:hAnsi="Times New Roman" w:cs="Times New Roman"/>
          <w:color w:val="000000"/>
          <w:sz w:val="28"/>
          <w:szCs w:val="28"/>
          <w:lang w:eastAsia="ru-RU"/>
        </w:rPr>
        <w:t>a</w:t>
      </w:r>
      <w:proofErr w:type="spellEnd"/>
      <w:r w:rsidRPr="00EC24AA">
        <w:rPr>
          <w:rFonts w:ascii="Times New Roman" w:eastAsia="Times New Roman" w:hAnsi="Times New Roman" w:cs="Times New Roman"/>
          <w:color w:val="000000"/>
          <w:sz w:val="28"/>
          <w:szCs w:val="28"/>
          <w:lang w:eastAsia="ru-RU"/>
        </w:rPr>
        <w:t>) штраф;</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EC24AA">
        <w:rPr>
          <w:rFonts w:ascii="Times New Roman" w:eastAsia="Times New Roman" w:hAnsi="Times New Roman" w:cs="Times New Roman"/>
          <w:color w:val="000000"/>
          <w:sz w:val="28"/>
          <w:szCs w:val="28"/>
          <w:lang w:eastAsia="ru-RU"/>
        </w:rPr>
        <w:t>b</w:t>
      </w:r>
      <w:proofErr w:type="spellEnd"/>
      <w:r w:rsidRPr="00EC24AA">
        <w:rPr>
          <w:rFonts w:ascii="Times New Roman" w:eastAsia="Times New Roman" w:hAnsi="Times New Roman" w:cs="Times New Roman"/>
          <w:color w:val="000000"/>
          <w:sz w:val="28"/>
          <w:szCs w:val="28"/>
          <w:lang w:eastAsia="ru-RU"/>
        </w:rPr>
        <w:t>) лишение права заниматься определенной деятельностью;</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EC24AA">
        <w:rPr>
          <w:rFonts w:ascii="Times New Roman" w:eastAsia="Times New Roman" w:hAnsi="Times New Roman" w:cs="Times New Roman"/>
          <w:color w:val="000000"/>
          <w:sz w:val="28"/>
          <w:szCs w:val="28"/>
          <w:lang w:eastAsia="ru-RU"/>
        </w:rPr>
        <w:t>c</w:t>
      </w:r>
      <w:proofErr w:type="spellEnd"/>
      <w:r w:rsidRPr="00EC24AA">
        <w:rPr>
          <w:rFonts w:ascii="Times New Roman" w:eastAsia="Times New Roman" w:hAnsi="Times New Roman" w:cs="Times New Roman"/>
          <w:color w:val="000000"/>
          <w:sz w:val="28"/>
          <w:szCs w:val="28"/>
          <w:lang w:eastAsia="ru-RU"/>
        </w:rPr>
        <w:t>) обязательные работы;</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EC24AA">
        <w:rPr>
          <w:rFonts w:ascii="Times New Roman" w:eastAsia="Times New Roman" w:hAnsi="Times New Roman" w:cs="Times New Roman"/>
          <w:color w:val="000000"/>
          <w:sz w:val="28"/>
          <w:szCs w:val="28"/>
          <w:lang w:eastAsia="ru-RU"/>
        </w:rPr>
        <w:t>d</w:t>
      </w:r>
      <w:proofErr w:type="spellEnd"/>
      <w:r w:rsidRPr="00EC24AA">
        <w:rPr>
          <w:rFonts w:ascii="Times New Roman" w:eastAsia="Times New Roman" w:hAnsi="Times New Roman" w:cs="Times New Roman"/>
          <w:color w:val="000000"/>
          <w:sz w:val="28"/>
          <w:szCs w:val="28"/>
          <w:lang w:eastAsia="ru-RU"/>
        </w:rPr>
        <w:t>) исправительные работы;</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EC24AA">
        <w:rPr>
          <w:rFonts w:ascii="Times New Roman" w:eastAsia="Times New Roman" w:hAnsi="Times New Roman" w:cs="Times New Roman"/>
          <w:color w:val="000000"/>
          <w:sz w:val="28"/>
          <w:szCs w:val="28"/>
          <w:lang w:eastAsia="ru-RU"/>
        </w:rPr>
        <w:t>e</w:t>
      </w:r>
      <w:proofErr w:type="spellEnd"/>
      <w:r w:rsidRPr="00EC24AA">
        <w:rPr>
          <w:rFonts w:ascii="Times New Roman" w:eastAsia="Times New Roman" w:hAnsi="Times New Roman" w:cs="Times New Roman"/>
          <w:color w:val="000000"/>
          <w:sz w:val="28"/>
          <w:szCs w:val="28"/>
          <w:lang w:eastAsia="ru-RU"/>
        </w:rPr>
        <w:t>) арест;</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EC24AA">
        <w:rPr>
          <w:rFonts w:ascii="Times New Roman" w:eastAsia="Times New Roman" w:hAnsi="Times New Roman" w:cs="Times New Roman"/>
          <w:color w:val="000000"/>
          <w:sz w:val="28"/>
          <w:szCs w:val="28"/>
          <w:lang w:eastAsia="ru-RU"/>
        </w:rPr>
        <w:t>f</w:t>
      </w:r>
      <w:proofErr w:type="spellEnd"/>
      <w:r w:rsidRPr="00EC24AA">
        <w:rPr>
          <w:rFonts w:ascii="Times New Roman" w:eastAsia="Times New Roman" w:hAnsi="Times New Roman" w:cs="Times New Roman"/>
          <w:color w:val="000000"/>
          <w:sz w:val="28"/>
          <w:szCs w:val="28"/>
          <w:lang w:eastAsia="ru-RU"/>
        </w:rPr>
        <w:t>) лишение свободы на определенный срок.</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3. Административная ответственность несовершеннолетних </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EC24AA">
        <w:rPr>
          <w:rFonts w:ascii="Times New Roman" w:eastAsia="Times New Roman" w:hAnsi="Times New Roman" w:cs="Times New Roman"/>
          <w:color w:val="000000"/>
          <w:sz w:val="28"/>
          <w:szCs w:val="28"/>
          <w:lang w:eastAsia="ru-RU"/>
        </w:rPr>
        <w:t>Административной ответственности подлежит лицо, достигшее к моменту совершения административного правонарушения </w:t>
      </w:r>
      <w:r w:rsidRPr="00EC24AA">
        <w:rPr>
          <w:rFonts w:ascii="Times New Roman" w:eastAsia="Times New Roman" w:hAnsi="Times New Roman" w:cs="Times New Roman"/>
          <w:b/>
          <w:bCs/>
          <w:color w:val="000000"/>
          <w:sz w:val="28"/>
          <w:szCs w:val="28"/>
          <w:lang w:eastAsia="ru-RU"/>
        </w:rPr>
        <w:t>возраста</w:t>
      </w:r>
      <w:r w:rsidRPr="00EC24AA">
        <w:rPr>
          <w:rFonts w:ascii="Times New Roman" w:eastAsia="Times New Roman" w:hAnsi="Times New Roman" w:cs="Times New Roman"/>
          <w:color w:val="000000"/>
          <w:sz w:val="28"/>
          <w:szCs w:val="28"/>
          <w:lang w:eastAsia="ru-RU"/>
        </w:rPr>
        <w:t> </w:t>
      </w:r>
      <w:r w:rsidRPr="00EC24AA">
        <w:rPr>
          <w:rFonts w:ascii="Times New Roman" w:eastAsia="Times New Roman" w:hAnsi="Times New Roman" w:cs="Times New Roman"/>
          <w:b/>
          <w:bCs/>
          <w:color w:val="000000"/>
          <w:sz w:val="28"/>
          <w:szCs w:val="28"/>
          <w:lang w:eastAsia="ru-RU"/>
        </w:rPr>
        <w:t>шестнадцати лет</w:t>
      </w:r>
      <w:r w:rsidRPr="00EC24AA">
        <w:rPr>
          <w:rFonts w:ascii="Times New Roman" w:eastAsia="Times New Roman" w:hAnsi="Times New Roman" w:cs="Times New Roman"/>
          <w:color w:val="000000"/>
          <w:sz w:val="28"/>
          <w:szCs w:val="28"/>
          <w:lang w:eastAsia="ru-RU"/>
        </w:rPr>
        <w:t> (ст. 2.3.</w:t>
      </w:r>
      <w:proofErr w:type="gramEnd"/>
      <w:r w:rsidRPr="00EC24AA">
        <w:rPr>
          <w:rFonts w:ascii="Times New Roman" w:eastAsia="Times New Roman" w:hAnsi="Times New Roman" w:cs="Times New Roman"/>
          <w:color w:val="000000"/>
          <w:sz w:val="28"/>
          <w:szCs w:val="28"/>
          <w:lang w:eastAsia="ru-RU"/>
        </w:rPr>
        <w:t xml:space="preserve"> </w:t>
      </w:r>
      <w:proofErr w:type="spellStart"/>
      <w:proofErr w:type="gramStart"/>
      <w:r w:rsidRPr="00EC24AA">
        <w:rPr>
          <w:rFonts w:ascii="Times New Roman" w:eastAsia="Times New Roman" w:hAnsi="Times New Roman" w:cs="Times New Roman"/>
          <w:color w:val="000000"/>
          <w:sz w:val="28"/>
          <w:szCs w:val="28"/>
          <w:lang w:eastAsia="ru-RU"/>
        </w:rPr>
        <w:t>КоАП</w:t>
      </w:r>
      <w:proofErr w:type="spellEnd"/>
      <w:r w:rsidRPr="00EC24AA">
        <w:rPr>
          <w:rFonts w:ascii="Times New Roman" w:eastAsia="Times New Roman" w:hAnsi="Times New Roman" w:cs="Times New Roman"/>
          <w:color w:val="000000"/>
          <w:sz w:val="28"/>
          <w:szCs w:val="28"/>
          <w:lang w:eastAsia="ru-RU"/>
        </w:rPr>
        <w:t xml:space="preserve"> РФ). </w:t>
      </w:r>
      <w:proofErr w:type="gramEnd"/>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С 14 лет до 16 лет:</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С 16 лет до 18 лет:</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w:t>
      </w:r>
      <w:r w:rsidRPr="00EC24AA">
        <w:rPr>
          <w:rFonts w:ascii="Times New Roman" w:eastAsia="Times New Roman" w:hAnsi="Times New Roman" w:cs="Times New Roman"/>
          <w:color w:val="000000"/>
          <w:sz w:val="28"/>
          <w:szCs w:val="28"/>
          <w:lang w:eastAsia="ru-RU"/>
        </w:rPr>
        <w:lastRenderedPageBreak/>
        <w:t>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Из десяти видов административных наказаний, указанных в </w:t>
      </w:r>
      <w:proofErr w:type="spellStart"/>
      <w:r w:rsidRPr="00EC24AA">
        <w:rPr>
          <w:rFonts w:ascii="Times New Roman" w:eastAsia="Times New Roman" w:hAnsi="Times New Roman" w:cs="Times New Roman"/>
          <w:color w:val="000000"/>
          <w:sz w:val="28"/>
          <w:szCs w:val="28"/>
          <w:lang w:eastAsia="ru-RU"/>
        </w:rPr>
        <w:t>КоАП</w:t>
      </w:r>
      <w:proofErr w:type="spellEnd"/>
      <w:r w:rsidRPr="00EC24AA">
        <w:rPr>
          <w:rFonts w:ascii="Times New Roman" w:eastAsia="Times New Roman" w:hAnsi="Times New Roman" w:cs="Times New Roman"/>
          <w:color w:val="000000"/>
          <w:sz w:val="28"/>
          <w:szCs w:val="28"/>
          <w:lang w:eastAsia="ru-RU"/>
        </w:rPr>
        <w:t xml:space="preserve">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4. Защита детей от информации, причиняющей вред их здоровью и развитию</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Федеральный закон от 29.12.2010 № 436-ФЗ «О защите детей от информации, причиняющей вред их здоровью и развитию» </w:t>
      </w:r>
      <w:r w:rsidRPr="00EC24AA">
        <w:rPr>
          <w:rFonts w:ascii="Times New Roman" w:eastAsia="Times New Roman" w:hAnsi="Times New Roman" w:cs="Times New Roman"/>
          <w:color w:val="000000"/>
          <w:sz w:val="28"/>
          <w:szCs w:val="28"/>
          <w:lang w:eastAsia="ru-RU"/>
        </w:rPr>
        <w:t>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К информации, запрещенной для распространения среди детей, относится информация: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1) </w:t>
      </w:r>
      <w:proofErr w:type="gramStart"/>
      <w:r w:rsidRPr="00EC24AA">
        <w:rPr>
          <w:rFonts w:ascii="Times New Roman" w:eastAsia="Times New Roman" w:hAnsi="Times New Roman" w:cs="Times New Roman"/>
          <w:color w:val="000000"/>
          <w:sz w:val="28"/>
          <w:szCs w:val="28"/>
          <w:lang w:eastAsia="ru-RU"/>
        </w:rPr>
        <w:t>побуждающая</w:t>
      </w:r>
      <w:proofErr w:type="gramEnd"/>
      <w:r w:rsidRPr="00EC24AA">
        <w:rPr>
          <w:rFonts w:ascii="Times New Roman" w:eastAsia="Times New Roman" w:hAnsi="Times New Roman" w:cs="Times New Roman"/>
          <w:color w:val="000000"/>
          <w:sz w:val="28"/>
          <w:szCs w:val="28"/>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2) </w:t>
      </w:r>
      <w:proofErr w:type="gramStart"/>
      <w:r w:rsidRPr="00EC24AA">
        <w:rPr>
          <w:rFonts w:ascii="Times New Roman" w:eastAsia="Times New Roman" w:hAnsi="Times New Roman" w:cs="Times New Roman"/>
          <w:color w:val="000000"/>
          <w:sz w:val="28"/>
          <w:szCs w:val="28"/>
          <w:lang w:eastAsia="ru-RU"/>
        </w:rPr>
        <w:t>способная</w:t>
      </w:r>
      <w:proofErr w:type="gramEnd"/>
      <w:r w:rsidRPr="00EC24AA">
        <w:rPr>
          <w:rFonts w:ascii="Times New Roman" w:eastAsia="Times New Roman" w:hAnsi="Times New Roman" w:cs="Times New Roman"/>
          <w:color w:val="000000"/>
          <w:sz w:val="28"/>
          <w:szCs w:val="28"/>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5) </w:t>
      </w:r>
      <w:proofErr w:type="gramStart"/>
      <w:r w:rsidRPr="00EC24AA">
        <w:rPr>
          <w:rFonts w:ascii="Times New Roman" w:eastAsia="Times New Roman" w:hAnsi="Times New Roman" w:cs="Times New Roman"/>
          <w:color w:val="000000"/>
          <w:sz w:val="28"/>
          <w:szCs w:val="28"/>
          <w:lang w:eastAsia="ru-RU"/>
        </w:rPr>
        <w:t>оправдывающая</w:t>
      </w:r>
      <w:proofErr w:type="gramEnd"/>
      <w:r w:rsidRPr="00EC24AA">
        <w:rPr>
          <w:rFonts w:ascii="Times New Roman" w:eastAsia="Times New Roman" w:hAnsi="Times New Roman" w:cs="Times New Roman"/>
          <w:color w:val="000000"/>
          <w:sz w:val="28"/>
          <w:szCs w:val="28"/>
          <w:lang w:eastAsia="ru-RU"/>
        </w:rPr>
        <w:t xml:space="preserve"> противоправное поведение;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EC24AA">
        <w:rPr>
          <w:rFonts w:ascii="Times New Roman" w:eastAsia="Times New Roman" w:hAnsi="Times New Roman" w:cs="Times New Roman"/>
          <w:color w:val="000000"/>
          <w:sz w:val="28"/>
          <w:szCs w:val="28"/>
          <w:lang w:eastAsia="ru-RU"/>
        </w:rPr>
        <w:lastRenderedPageBreak/>
        <w:t>6) содержащая нецензурную брань;</w:t>
      </w:r>
      <w:proofErr w:type="gramEnd"/>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7) </w:t>
      </w:r>
      <w:proofErr w:type="gramStart"/>
      <w:r w:rsidRPr="00EC24AA">
        <w:rPr>
          <w:rFonts w:ascii="Times New Roman" w:eastAsia="Times New Roman" w:hAnsi="Times New Roman" w:cs="Times New Roman"/>
          <w:color w:val="000000"/>
          <w:sz w:val="28"/>
          <w:szCs w:val="28"/>
          <w:lang w:eastAsia="ru-RU"/>
        </w:rPr>
        <w:t>содержащая</w:t>
      </w:r>
      <w:proofErr w:type="gramEnd"/>
      <w:r w:rsidRPr="00EC24AA">
        <w:rPr>
          <w:rFonts w:ascii="Times New Roman" w:eastAsia="Times New Roman" w:hAnsi="Times New Roman" w:cs="Times New Roman"/>
          <w:color w:val="000000"/>
          <w:sz w:val="28"/>
          <w:szCs w:val="28"/>
          <w:lang w:eastAsia="ru-RU"/>
        </w:rPr>
        <w:t xml:space="preserve"> информацию порнографического характера;</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EC24AA">
        <w:rPr>
          <w:rFonts w:ascii="Times New Roman" w:eastAsia="Times New Roman" w:hAnsi="Times New Roman" w:cs="Times New Roman"/>
          <w:color w:val="000000"/>
          <w:sz w:val="28"/>
          <w:szCs w:val="28"/>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Рекомендации для обеспечения личной безопасности ребенка в Интернете: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Прежде чем позволить детям самостоятельно посещать различные сайты, необходимо обговорить с ними правила информационной безопасности. Важно следить за тем, чтобы дети никогда не публиковали в сети свои адреса, номера телефона, места работы родителей и другую личную информацию.</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 Также желательно знакомиться с персональной информацией, которую ребенок оставляет в социальных сетях, особенно в графе "Личные данные". Лучше заполнять регистрационные данные вместе, исключая всю информацию, которая в будущем может быть использована злоумышленниками. Кроме того, следует обращать внимание на настройки приватности аккаунта в </w:t>
      </w:r>
      <w:proofErr w:type="spellStart"/>
      <w:r w:rsidRPr="00EC24AA">
        <w:rPr>
          <w:rFonts w:ascii="Times New Roman" w:eastAsia="Times New Roman" w:hAnsi="Times New Roman" w:cs="Times New Roman"/>
          <w:color w:val="000000"/>
          <w:sz w:val="28"/>
          <w:szCs w:val="28"/>
          <w:lang w:eastAsia="ru-RU"/>
        </w:rPr>
        <w:t>соцсети</w:t>
      </w:r>
      <w:proofErr w:type="spellEnd"/>
      <w:r w:rsidRPr="00EC24AA">
        <w:rPr>
          <w:rFonts w:ascii="Times New Roman" w:eastAsia="Times New Roman" w:hAnsi="Times New Roman" w:cs="Times New Roman"/>
          <w:color w:val="000000"/>
          <w:sz w:val="28"/>
          <w:szCs w:val="28"/>
          <w:lang w:eastAsia="ru-RU"/>
        </w:rPr>
        <w:t>. Если личная страница доступна "всем" или "друзьям друзей", то доступ к персональным данным ребенка имеют посторонние пользователи.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Всегда следует помнить о том, что однажды размещенная в Сети информация будет долго доступна посторонним. Необходимо с осторожностью размещать фотографии и другую персональную информацию в Интернете.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Родителям необходимо интересоваться, на какие сайты заходит их ребенок. Установка пароля доступа к Интернету позволит контролировать его во время общения в сети.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Периодически необходимо проверять историю браузера, чтобы видеть, какие ресурсы посещает ребенок. Контролировать деятельность детей в Интернете можно и с помощью современных программ.</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 Нередко мошенники злоупотребляют </w:t>
      </w:r>
      <w:proofErr w:type="spellStart"/>
      <w:r w:rsidRPr="00EC24AA">
        <w:rPr>
          <w:rFonts w:ascii="Times New Roman" w:eastAsia="Times New Roman" w:hAnsi="Times New Roman" w:cs="Times New Roman"/>
          <w:color w:val="000000"/>
          <w:sz w:val="28"/>
          <w:szCs w:val="28"/>
          <w:lang w:eastAsia="ru-RU"/>
        </w:rPr>
        <w:t>веб-камерой</w:t>
      </w:r>
      <w:proofErr w:type="spellEnd"/>
      <w:r w:rsidRPr="00EC24AA">
        <w:rPr>
          <w:rFonts w:ascii="Times New Roman" w:eastAsia="Times New Roman" w:hAnsi="Times New Roman" w:cs="Times New Roman"/>
          <w:color w:val="000000"/>
          <w:sz w:val="28"/>
          <w:szCs w:val="28"/>
          <w:lang w:eastAsia="ru-RU"/>
        </w:rPr>
        <w:t xml:space="preserve">, с </w:t>
      </w:r>
      <w:proofErr w:type="gramStart"/>
      <w:r w:rsidRPr="00EC24AA">
        <w:rPr>
          <w:rFonts w:ascii="Times New Roman" w:eastAsia="Times New Roman" w:hAnsi="Times New Roman" w:cs="Times New Roman"/>
          <w:color w:val="000000"/>
          <w:sz w:val="28"/>
          <w:szCs w:val="28"/>
          <w:lang w:eastAsia="ru-RU"/>
        </w:rPr>
        <w:t>помощью</w:t>
      </w:r>
      <w:proofErr w:type="gramEnd"/>
      <w:r w:rsidRPr="00EC24AA">
        <w:rPr>
          <w:rFonts w:ascii="Times New Roman" w:eastAsia="Times New Roman" w:hAnsi="Times New Roman" w:cs="Times New Roman"/>
          <w:color w:val="000000"/>
          <w:sz w:val="28"/>
          <w:szCs w:val="28"/>
          <w:lang w:eastAsia="ru-RU"/>
        </w:rPr>
        <w:t xml:space="preserve"> которой они могут оценить благосостояние семьи. Лучше отключать </w:t>
      </w:r>
      <w:proofErr w:type="spellStart"/>
      <w:r w:rsidRPr="00EC24AA">
        <w:rPr>
          <w:rFonts w:ascii="Times New Roman" w:eastAsia="Times New Roman" w:hAnsi="Times New Roman" w:cs="Times New Roman"/>
          <w:color w:val="000000"/>
          <w:sz w:val="28"/>
          <w:szCs w:val="28"/>
          <w:lang w:eastAsia="ru-RU"/>
        </w:rPr>
        <w:t>веб-камеру</w:t>
      </w:r>
      <w:proofErr w:type="spellEnd"/>
      <w:r w:rsidRPr="00EC24AA">
        <w:rPr>
          <w:rFonts w:ascii="Times New Roman" w:eastAsia="Times New Roman" w:hAnsi="Times New Roman" w:cs="Times New Roman"/>
          <w:color w:val="000000"/>
          <w:sz w:val="28"/>
          <w:szCs w:val="28"/>
          <w:lang w:eastAsia="ru-RU"/>
        </w:rPr>
        <w:t>, когда компьютер не используется взрослыми. </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5. Может ли му</w:t>
      </w:r>
      <w:proofErr w:type="gramStart"/>
      <w:r w:rsidRPr="00EC24AA">
        <w:rPr>
          <w:rFonts w:ascii="Times New Roman" w:eastAsia="Times New Roman" w:hAnsi="Times New Roman" w:cs="Times New Roman"/>
          <w:b/>
          <w:bCs/>
          <w:color w:val="000000"/>
          <w:sz w:val="28"/>
          <w:szCs w:val="28"/>
          <w:lang w:eastAsia="ru-RU"/>
        </w:rPr>
        <w:t>ж(</w:t>
      </w:r>
      <w:proofErr w:type="gramEnd"/>
      <w:r w:rsidRPr="00EC24AA">
        <w:rPr>
          <w:rFonts w:ascii="Times New Roman" w:eastAsia="Times New Roman" w:hAnsi="Times New Roman" w:cs="Times New Roman"/>
          <w:b/>
          <w:bCs/>
          <w:color w:val="000000"/>
          <w:sz w:val="28"/>
          <w:szCs w:val="28"/>
          <w:lang w:eastAsia="ru-RU"/>
        </w:rPr>
        <w:t>жена) увезти детей за границу без согласия жены (мужа)? </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Если Вашему ребенку в скором времени предстоит заграничная поездка, то заблаговременно следует побеспокоиться об оформлении необходимых документов. В некоторых случаях неприятные ситуации происходят при </w:t>
      </w:r>
      <w:r w:rsidRPr="00EC24AA">
        <w:rPr>
          <w:rFonts w:ascii="Times New Roman" w:eastAsia="Times New Roman" w:hAnsi="Times New Roman" w:cs="Times New Roman"/>
          <w:color w:val="000000"/>
          <w:sz w:val="28"/>
          <w:szCs w:val="28"/>
          <w:lang w:eastAsia="ru-RU"/>
        </w:rPr>
        <w:lastRenderedPageBreak/>
        <w:t>прохождении пограничного контроля в связи с отсутствием бумаги, отражающей согласие на выезд ребенка заграницу от одного родителя или от обоих родителей.</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Порядок пересечения несовершеннолетним ребенком границы Российской Федерации определяется </w:t>
      </w:r>
      <w:r w:rsidRPr="00EC24AA">
        <w:rPr>
          <w:rFonts w:ascii="Times New Roman" w:eastAsia="Times New Roman" w:hAnsi="Times New Roman" w:cs="Times New Roman"/>
          <w:b/>
          <w:bCs/>
          <w:color w:val="000000"/>
          <w:sz w:val="28"/>
          <w:szCs w:val="28"/>
          <w:lang w:eastAsia="ru-RU"/>
        </w:rPr>
        <w:t>статьями 20-22 Федерального закона от 15.08.1996 №114-ФЗ «О порядке выезда из Российской Федерации и въезда в Российскую Федерацию»</w:t>
      </w:r>
      <w:r w:rsidRPr="00EC24AA">
        <w:rPr>
          <w:rFonts w:ascii="Times New Roman" w:eastAsia="Times New Roman" w:hAnsi="Times New Roman" w:cs="Times New Roman"/>
          <w:color w:val="000000"/>
          <w:sz w:val="28"/>
          <w:szCs w:val="28"/>
          <w:lang w:eastAsia="ru-RU"/>
        </w:rPr>
        <w:t xml:space="preserve"> (далее </w:t>
      </w:r>
      <w:proofErr w:type="gramStart"/>
      <w:r w:rsidRPr="00EC24AA">
        <w:rPr>
          <w:rFonts w:ascii="Times New Roman" w:eastAsia="Times New Roman" w:hAnsi="Times New Roman" w:cs="Times New Roman"/>
          <w:color w:val="000000"/>
          <w:sz w:val="28"/>
          <w:szCs w:val="28"/>
          <w:lang w:eastAsia="ru-RU"/>
        </w:rPr>
        <w:t>-З</w:t>
      </w:r>
      <w:proofErr w:type="gramEnd"/>
      <w:r w:rsidRPr="00EC24AA">
        <w:rPr>
          <w:rFonts w:ascii="Times New Roman" w:eastAsia="Times New Roman" w:hAnsi="Times New Roman" w:cs="Times New Roman"/>
          <w:color w:val="000000"/>
          <w:sz w:val="28"/>
          <w:szCs w:val="28"/>
          <w:lang w:eastAsia="ru-RU"/>
        </w:rPr>
        <w:t>акон).</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В соответствии со ст.20 Закона несовершеннолетний гражданин Российской Федерации, как правило, выезжает из Российской </w:t>
      </w:r>
      <w:proofErr w:type="gramStart"/>
      <w:r w:rsidRPr="00EC24AA">
        <w:rPr>
          <w:rFonts w:ascii="Times New Roman" w:eastAsia="Times New Roman" w:hAnsi="Times New Roman" w:cs="Times New Roman"/>
          <w:color w:val="000000"/>
          <w:sz w:val="28"/>
          <w:szCs w:val="28"/>
          <w:lang w:eastAsia="ru-RU"/>
        </w:rPr>
        <w:t>Федерации</w:t>
      </w:r>
      <w:proofErr w:type="gramEnd"/>
      <w:r w:rsidRPr="00EC24AA">
        <w:rPr>
          <w:rFonts w:ascii="Times New Roman" w:eastAsia="Times New Roman" w:hAnsi="Times New Roman" w:cs="Times New Roman"/>
          <w:color w:val="000000"/>
          <w:sz w:val="28"/>
          <w:szCs w:val="28"/>
          <w:lang w:eastAsia="ru-RU"/>
        </w:rPr>
        <w:t xml:space="preserve"> совместно хотя бы с одним из родителей, усыновителей, опекунов или попечителей. В случае если несовершеннолетний гражданин Российской Федерации выезжает из Российской Федерации </w:t>
      </w:r>
      <w:r w:rsidRPr="00EC24AA">
        <w:rPr>
          <w:rFonts w:ascii="Times New Roman" w:eastAsia="Times New Roman" w:hAnsi="Times New Roman" w:cs="Times New Roman"/>
          <w:b/>
          <w:bCs/>
          <w:color w:val="000000"/>
          <w:sz w:val="28"/>
          <w:szCs w:val="28"/>
          <w:lang w:eastAsia="ru-RU"/>
        </w:rPr>
        <w:t>без сопровождения</w:t>
      </w:r>
      <w:r w:rsidRPr="00EC24AA">
        <w:rPr>
          <w:rFonts w:ascii="Times New Roman" w:eastAsia="Times New Roman" w:hAnsi="Times New Roman" w:cs="Times New Roman"/>
          <w:color w:val="000000"/>
          <w:sz w:val="28"/>
          <w:szCs w:val="28"/>
          <w:lang w:eastAsia="ru-RU"/>
        </w:rPr>
        <w:t>, он должен иметь при себе кроме паспорта </w:t>
      </w:r>
      <w:r w:rsidRPr="00EC24AA">
        <w:rPr>
          <w:rFonts w:ascii="Times New Roman" w:eastAsia="Times New Roman" w:hAnsi="Times New Roman" w:cs="Times New Roman"/>
          <w:b/>
          <w:bCs/>
          <w:color w:val="000000"/>
          <w:sz w:val="28"/>
          <w:szCs w:val="28"/>
          <w:lang w:eastAsia="ru-RU"/>
        </w:rPr>
        <w:t>нотариально оформленное согласие </w:t>
      </w:r>
      <w:r w:rsidRPr="00EC24AA">
        <w:rPr>
          <w:rFonts w:ascii="Times New Roman" w:eastAsia="Times New Roman" w:hAnsi="Times New Roman" w:cs="Times New Roman"/>
          <w:color w:val="000000"/>
          <w:sz w:val="28"/>
          <w:szCs w:val="28"/>
          <w:lang w:eastAsia="ru-RU"/>
        </w:rPr>
        <w:t>названных лиц на выезд несовершеннолетнего гражданина Российской Федерации с указанием срока выезда и государства (государств), которое (</w:t>
      </w:r>
      <w:proofErr w:type="gramStart"/>
      <w:r w:rsidRPr="00EC24AA">
        <w:rPr>
          <w:rFonts w:ascii="Times New Roman" w:eastAsia="Times New Roman" w:hAnsi="Times New Roman" w:cs="Times New Roman"/>
          <w:color w:val="000000"/>
          <w:sz w:val="28"/>
          <w:szCs w:val="28"/>
          <w:lang w:eastAsia="ru-RU"/>
        </w:rPr>
        <w:t xml:space="preserve">которые) </w:t>
      </w:r>
      <w:proofErr w:type="gramEnd"/>
      <w:r w:rsidRPr="00EC24AA">
        <w:rPr>
          <w:rFonts w:ascii="Times New Roman" w:eastAsia="Times New Roman" w:hAnsi="Times New Roman" w:cs="Times New Roman"/>
          <w:color w:val="000000"/>
          <w:sz w:val="28"/>
          <w:szCs w:val="28"/>
          <w:lang w:eastAsia="ru-RU"/>
        </w:rPr>
        <w:t>он намерен посетить.</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При прохождении </w:t>
      </w:r>
      <w:proofErr w:type="spellStart"/>
      <w:r w:rsidRPr="00EC24AA">
        <w:rPr>
          <w:rFonts w:ascii="Times New Roman" w:eastAsia="Times New Roman" w:hAnsi="Times New Roman" w:cs="Times New Roman"/>
          <w:color w:val="000000"/>
          <w:sz w:val="28"/>
          <w:szCs w:val="28"/>
          <w:lang w:eastAsia="ru-RU"/>
        </w:rPr>
        <w:t>погранконтроля</w:t>
      </w:r>
      <w:proofErr w:type="spellEnd"/>
      <w:r w:rsidRPr="00EC24AA">
        <w:rPr>
          <w:rFonts w:ascii="Times New Roman" w:eastAsia="Times New Roman" w:hAnsi="Times New Roman" w:cs="Times New Roman"/>
          <w:color w:val="000000"/>
          <w:sz w:val="28"/>
          <w:szCs w:val="28"/>
          <w:lang w:eastAsia="ru-RU"/>
        </w:rPr>
        <w:t xml:space="preserve"> у вас могут попросить предъявить нотариально заверенное Согласие на выезд ребенка от обоих родителей (или лиц их заменяющих), если ребенок путешествует самостоятельно или с посторонним сопровождающим.</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Если ребенок выезжает за границу государства с одним из своих родителей, то согласие второго родителя не обязательно. Также следует помнить о том, что в каждом государстве установлены свои конкретные правила, которые требуют различных процедур от иностранных граждан. Перед поездкой необходимо проверить законы данной страны, так как в одну страну может требоваться, а в другую не требоваться такое согласие.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Если ребенок совершает поездку с одним из родителей, то Согласие на выезд ребенка от второго родителя нужно оформлять лишь в случае, когда это предусмотрено законодательством страны въезда или транзита.</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Если получается такая ситуация, при которой один из родителей против поездки ребенка с другим родителем, то пишется несогласие.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Согласно ст.21 Закона, в случае, если один из родителей, усыновителей, опекунов или попечителей заявит о своем несогласии на выезд из Российской Федерации несовершеннолетнего гражданина Российской Федерации, вопрос о возможности его выезда из Российской Федерации разрешается в судебном порядке.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Порядок подачи заявления о несогласии на выезд из Российской Федерации несовершеннолетнего гражданина Российской Федерации установлен постановлением Правительства РФ от 12.05.2003 N 273 «Об утверждении Правил подачи заявления о несогласии на выезд из Российской Федерации несовершеннолетнего гражданина Российской Федерации».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lastRenderedPageBreak/>
        <w:t>Ответственность за жизнь и здоровье несовершеннолетних граждан Российской Федерации, выезжающих из Российской Федерации, защита их прав и законных интересов за пределами территории Российской Федерации возлагаются на родителей, усыновителей, опекунов или попечителей.</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При организованном выезде групп несовершеннолетних граждан Российской Федерации без сопровождения родителей, усыновителей, опекунов или попечителей обязанности законных представителей несовершеннолетних несут руководители выезжающих групп.</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6. Вопросы воспитания несовершеннолетнего  при раздельном проживании родителей.</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Родитель, проживающий отдельно от ребенка, имеет права на общение с ребенком, участие в его воспитании и решении вопросов получения ребенком образования. 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Родитель, проживающий отдельно от ребенка, имеет право на получение информации о своем ребенке из воспитательных учреждений, медицинских организаций,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Определение места проживания ребенка необязательно решается в судебном порядке. Проживание ребенка с одним из родителей может быть результатом их договоренности. Если же такой договоренности нет, только тогда вопрос разрешается в суде.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7. Обеспечение сирот жильем </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xml:space="preserve">Порядок предоставления жилых помещений детям-сиротам и детям, оставшимся без попечения родителей, лицам из числа детей-сирот и </w:t>
      </w:r>
      <w:proofErr w:type="gramStart"/>
      <w:r w:rsidRPr="00EC24AA">
        <w:rPr>
          <w:rFonts w:ascii="Times New Roman" w:eastAsia="Times New Roman" w:hAnsi="Times New Roman" w:cs="Times New Roman"/>
          <w:color w:val="000000"/>
          <w:sz w:val="28"/>
          <w:szCs w:val="28"/>
          <w:lang w:eastAsia="ru-RU"/>
        </w:rPr>
        <w:t>детей, оставшихся без попечения родителей </w:t>
      </w:r>
      <w:r w:rsidRPr="00EC24AA">
        <w:rPr>
          <w:rFonts w:ascii="Times New Roman" w:eastAsia="Times New Roman" w:hAnsi="Times New Roman" w:cs="Times New Roman"/>
          <w:b/>
          <w:bCs/>
          <w:color w:val="000000"/>
          <w:sz w:val="28"/>
          <w:szCs w:val="28"/>
          <w:lang w:eastAsia="ru-RU"/>
        </w:rPr>
        <w:t>регламентирован</w:t>
      </w:r>
      <w:proofErr w:type="gramEnd"/>
      <w:r w:rsidRPr="00EC24AA">
        <w:rPr>
          <w:rFonts w:ascii="Times New Roman" w:eastAsia="Times New Roman" w:hAnsi="Times New Roman" w:cs="Times New Roman"/>
          <w:b/>
          <w:bCs/>
          <w:color w:val="000000"/>
          <w:sz w:val="28"/>
          <w:szCs w:val="28"/>
          <w:lang w:eastAsia="ru-RU"/>
        </w:rPr>
        <w:t xml:space="preserve"> статьей 109.1 Жилищного кодекса Российской Федерации</w:t>
      </w:r>
      <w:r w:rsidRPr="00EC24AA">
        <w:rPr>
          <w:rFonts w:ascii="Times New Roman" w:eastAsia="Times New Roman" w:hAnsi="Times New Roman" w:cs="Times New Roman"/>
          <w:color w:val="000000"/>
          <w:sz w:val="28"/>
          <w:szCs w:val="28"/>
          <w:lang w:eastAsia="ru-RU"/>
        </w:rPr>
        <w:t xml:space="preserve">. </w:t>
      </w:r>
      <w:proofErr w:type="gramStart"/>
      <w:r w:rsidRPr="00EC24AA">
        <w:rPr>
          <w:rFonts w:ascii="Times New Roman" w:eastAsia="Times New Roman" w:hAnsi="Times New Roman" w:cs="Times New Roman"/>
          <w:color w:val="000000"/>
          <w:sz w:val="28"/>
          <w:szCs w:val="28"/>
          <w:lang w:eastAsia="ru-RU"/>
        </w:rPr>
        <w:t>Так,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roofErr w:type="gramEnd"/>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lastRenderedPageBreak/>
        <w:t>Дополнительные гарантии прав на имущество и жилое помещение детям-сиротам и детям, оставшимся без попечения родителей, установлены в части 1 статьи 8 Федерального закона от 21.12.1996 N 159-ФЗ "О дополнительных гарантиях по социальной поддержке детей-сирот и детей, оставшихся без попечения родителей":</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EC24AA">
        <w:rPr>
          <w:rFonts w:ascii="Times New Roman" w:eastAsia="Times New Roman" w:hAnsi="Times New Roman" w:cs="Times New Roman"/>
          <w:color w:val="000000"/>
          <w:sz w:val="28"/>
          <w:szCs w:val="28"/>
          <w:lang w:eastAsia="ru-RU"/>
        </w:rPr>
        <w:t>Детям-сиротам и детям, оставшимся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w:t>
      </w:r>
      <w:proofErr w:type="gramEnd"/>
      <w:r w:rsidRPr="00EC24AA">
        <w:rPr>
          <w:rFonts w:ascii="Times New Roman" w:eastAsia="Times New Roman" w:hAnsi="Times New Roman" w:cs="Times New Roman"/>
          <w:color w:val="000000"/>
          <w:sz w:val="28"/>
          <w:szCs w:val="28"/>
          <w:lang w:eastAsia="ru-RU"/>
        </w:rPr>
        <w:t xml:space="preserve"> </w:t>
      </w:r>
      <w:proofErr w:type="gramStart"/>
      <w:r w:rsidRPr="00EC24AA">
        <w:rPr>
          <w:rFonts w:ascii="Times New Roman" w:eastAsia="Times New Roman" w:hAnsi="Times New Roman" w:cs="Times New Roman"/>
          <w:color w:val="000000"/>
          <w:sz w:val="28"/>
          <w:szCs w:val="28"/>
          <w:lang w:eastAsia="ru-RU"/>
        </w:rPr>
        <w:t>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w:t>
      </w:r>
      <w:proofErr w:type="gramEnd"/>
      <w:r w:rsidRPr="00EC24AA">
        <w:rPr>
          <w:rFonts w:ascii="Times New Roman" w:eastAsia="Times New Roman" w:hAnsi="Times New Roman" w:cs="Times New Roman"/>
          <w:color w:val="000000"/>
          <w:sz w:val="28"/>
          <w:szCs w:val="28"/>
          <w:lang w:eastAsia="ru-RU"/>
        </w:rPr>
        <w:t xml:space="preserve"> помещений. Указанным </w:t>
      </w:r>
      <w:proofErr w:type="gramStart"/>
      <w:r w:rsidRPr="00EC24AA">
        <w:rPr>
          <w:rFonts w:ascii="Times New Roman" w:eastAsia="Times New Roman" w:hAnsi="Times New Roman" w:cs="Times New Roman"/>
          <w:color w:val="000000"/>
          <w:sz w:val="28"/>
          <w:szCs w:val="28"/>
          <w:lang w:eastAsia="ru-RU"/>
        </w:rPr>
        <w:t>лицам</w:t>
      </w:r>
      <w:proofErr w:type="gramEnd"/>
      <w:r w:rsidRPr="00EC24AA">
        <w:rPr>
          <w:rFonts w:ascii="Times New Roman" w:eastAsia="Times New Roman" w:hAnsi="Times New Roman" w:cs="Times New Roman"/>
          <w:color w:val="000000"/>
          <w:sz w:val="28"/>
          <w:szCs w:val="28"/>
          <w:lang w:eastAsia="ru-RU"/>
        </w:rPr>
        <w:t xml:space="preserve"> достигшим возраста 18 лет, жилые помещения предоставляются по окончании срока пребывания в образовательных организациях,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Также Постановлением Правительства ЯО от 26.01.2011 N 9-п утверждена региональная программа "Стимулирование развития жилищного строительства на территории Ярославской области" на 2011 - 2015 годы", предусматривающую </w:t>
      </w:r>
      <w:r w:rsidRPr="00EC24AA">
        <w:rPr>
          <w:rFonts w:ascii="Times New Roman" w:eastAsia="Times New Roman" w:hAnsi="Times New Roman" w:cs="Times New Roman"/>
          <w:b/>
          <w:bCs/>
          <w:color w:val="000000"/>
          <w:sz w:val="28"/>
          <w:szCs w:val="28"/>
          <w:lang w:eastAsia="ru-RU"/>
        </w:rPr>
        <w:t>подпрограмму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EC24AA">
        <w:rPr>
          <w:rFonts w:ascii="Times New Roman" w:eastAsia="Times New Roman" w:hAnsi="Times New Roman" w:cs="Times New Roman"/>
          <w:color w:val="000000"/>
          <w:sz w:val="28"/>
          <w:szCs w:val="28"/>
          <w:lang w:eastAsia="ru-RU"/>
        </w:rPr>
        <w:t xml:space="preserve">, </w:t>
      </w:r>
      <w:proofErr w:type="gramStart"/>
      <w:r w:rsidRPr="00EC24AA">
        <w:rPr>
          <w:rFonts w:ascii="Times New Roman" w:eastAsia="Times New Roman" w:hAnsi="Times New Roman" w:cs="Times New Roman"/>
          <w:color w:val="000000"/>
          <w:sz w:val="28"/>
          <w:szCs w:val="28"/>
          <w:lang w:eastAsia="ru-RU"/>
        </w:rPr>
        <w:t>целью</w:t>
      </w:r>
      <w:proofErr w:type="gramEnd"/>
      <w:r w:rsidRPr="00EC24AA">
        <w:rPr>
          <w:rFonts w:ascii="Times New Roman" w:eastAsia="Times New Roman" w:hAnsi="Times New Roman" w:cs="Times New Roman"/>
          <w:color w:val="000000"/>
          <w:sz w:val="28"/>
          <w:szCs w:val="28"/>
          <w:lang w:eastAsia="ru-RU"/>
        </w:rPr>
        <w:t xml:space="preserve"> которой является обеспечение благоустроенными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реализация данной подпрограммы осуществляется на территории всех муниципальных образований области.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8. Запрет нахождения детей в ночное время в общественных местах и местах, нахождение в которых может причинить вред их здоровью или негативно повлиять на их развитие</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lastRenderedPageBreak/>
        <w:t> </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Под ночным временем в Законе понимается время с 22 до 6 часов местного времени, а в период с 1 июня по 31 августа - время с 23 до 6 часов местного времени.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В ст. 7 Закона указаны общественные места, в которых не допускается нахождение детей в возрасте до 16 лет без сопровождающих в ночное время, к их числу относятся: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EC24AA">
        <w:rPr>
          <w:rFonts w:ascii="Times New Roman" w:eastAsia="Times New Roman" w:hAnsi="Times New Roman" w:cs="Times New Roman"/>
          <w:color w:val="000000"/>
          <w:sz w:val="28"/>
          <w:szCs w:val="28"/>
          <w:lang w:eastAsia="ru-RU"/>
        </w:rPr>
        <w:t>1) места массового пребывания и отдыха граждан (улицы, площади, скверы, парки, стадионы, дворы, детские площадки, спортивные площадки, пляжи);</w:t>
      </w:r>
      <w:proofErr w:type="gramEnd"/>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2) места общего пользования многоквартирных домов (лифты, подъезды, лестничные площадки, другие) и придомовые территории;</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3) городской и пригородный транспорт общего пользования, территории и помещения вокзалов, железнодорожных и автобусных станций, речных портов, аэропортов;</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4) лесопарковые зоны;</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5) кладбища;</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6) территории и помещения аптек, коммерческих объектов, предназначенных для реализации услуг в сфере торговли и общественного питания, развлечений, досуга, обеспечения доступа к информационно-телекоммуникационным сетям</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 xml:space="preserve">9. Запрет продажи табачной продукции </w:t>
      </w:r>
      <w:proofErr w:type="spellStart"/>
      <w:r w:rsidRPr="00EC24AA">
        <w:rPr>
          <w:rFonts w:ascii="Times New Roman" w:eastAsia="Times New Roman" w:hAnsi="Times New Roman" w:cs="Times New Roman"/>
          <w:b/>
          <w:bCs/>
          <w:color w:val="000000"/>
          <w:sz w:val="28"/>
          <w:szCs w:val="28"/>
          <w:lang w:eastAsia="ru-RU"/>
        </w:rPr>
        <w:t>несовершенолетним</w:t>
      </w:r>
      <w:proofErr w:type="spellEnd"/>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EC24AA">
        <w:rPr>
          <w:rFonts w:ascii="Times New Roman" w:eastAsia="Times New Roman" w:hAnsi="Times New Roman" w:cs="Times New Roman"/>
          <w:color w:val="000000"/>
          <w:sz w:val="28"/>
          <w:szCs w:val="28"/>
          <w:lang w:eastAsia="ru-RU"/>
        </w:rPr>
        <w:t>В соответствии со ст. 20 </w:t>
      </w:r>
      <w:r w:rsidRPr="00EC24AA">
        <w:rPr>
          <w:rFonts w:ascii="Times New Roman" w:eastAsia="Times New Roman" w:hAnsi="Times New Roman" w:cs="Times New Roman"/>
          <w:b/>
          <w:bCs/>
          <w:color w:val="000000"/>
          <w:sz w:val="28"/>
          <w:szCs w:val="28"/>
          <w:lang w:eastAsia="ru-RU"/>
        </w:rPr>
        <w:t>Федерального закона от 23.02.2013 № 15-ФЗ «Об охране здоровья граждан от воздействия окружающего табачного дыма и последствий потребления табака»</w:t>
      </w:r>
      <w:r w:rsidRPr="00EC24AA">
        <w:rPr>
          <w:rFonts w:ascii="Times New Roman" w:eastAsia="Times New Roman" w:hAnsi="Times New Roman" w:cs="Times New Roman"/>
          <w:color w:val="000000"/>
          <w:sz w:val="28"/>
          <w:szCs w:val="28"/>
          <w:lang w:eastAsia="ru-RU"/>
        </w:rPr>
        <w:t>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roofErr w:type="gramEnd"/>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b/>
          <w:bCs/>
          <w:color w:val="000000"/>
          <w:sz w:val="28"/>
          <w:szCs w:val="28"/>
          <w:lang w:eastAsia="ru-RU"/>
        </w:rPr>
        <w:t xml:space="preserve">10. Запрет продажи алкогольной продукции </w:t>
      </w:r>
      <w:proofErr w:type="spellStart"/>
      <w:r w:rsidRPr="00EC24AA">
        <w:rPr>
          <w:rFonts w:ascii="Times New Roman" w:eastAsia="Times New Roman" w:hAnsi="Times New Roman" w:cs="Times New Roman"/>
          <w:b/>
          <w:bCs/>
          <w:color w:val="000000"/>
          <w:sz w:val="28"/>
          <w:szCs w:val="28"/>
          <w:lang w:eastAsia="ru-RU"/>
        </w:rPr>
        <w:t>несовершенолетним</w:t>
      </w:r>
      <w:proofErr w:type="spellEnd"/>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Согласно ст.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 допускается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розничная </w:t>
      </w:r>
      <w:r w:rsidRPr="00EC24AA">
        <w:rPr>
          <w:rFonts w:ascii="Times New Roman" w:eastAsia="Times New Roman" w:hAnsi="Times New Roman" w:cs="Times New Roman"/>
          <w:color w:val="000000"/>
          <w:sz w:val="28"/>
          <w:szCs w:val="28"/>
          <w:u w:val="single"/>
          <w:lang w:eastAsia="ru-RU"/>
        </w:rPr>
        <w:t>продажа</w:t>
      </w:r>
      <w:r w:rsidRPr="00EC24AA">
        <w:rPr>
          <w:rFonts w:ascii="Times New Roman" w:eastAsia="Times New Roman" w:hAnsi="Times New Roman" w:cs="Times New Roman"/>
          <w:color w:val="000000"/>
          <w:sz w:val="28"/>
          <w:szCs w:val="28"/>
          <w:lang w:eastAsia="ru-RU"/>
        </w:rPr>
        <w:t xml:space="preserve"> алкогольной продукции несовершеннолетним. В случае возникновения у лица, непосредственно осуществляющего отпуск алкогольной продукции несовершеннолетним (продавца), сомнения в достижении этим </w:t>
      </w:r>
      <w:r w:rsidRPr="00EC24AA">
        <w:rPr>
          <w:rFonts w:ascii="Times New Roman" w:eastAsia="Times New Roman" w:hAnsi="Times New Roman" w:cs="Times New Roman"/>
          <w:color w:val="000000"/>
          <w:sz w:val="28"/>
          <w:szCs w:val="28"/>
          <w:lang w:eastAsia="ru-RU"/>
        </w:rPr>
        <w:lastRenderedPageBreak/>
        <w:t>покупателем совершеннолетия продавец вправе потребовать у этого покупателя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покупателя.</w:t>
      </w:r>
    </w:p>
    <w:p w:rsidR="00C111DB" w:rsidRPr="00EC24AA" w:rsidRDefault="00C111DB" w:rsidP="00EC24A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C24AA">
        <w:rPr>
          <w:rFonts w:ascii="Times New Roman" w:eastAsia="Times New Roman" w:hAnsi="Times New Roman" w:cs="Times New Roman"/>
          <w:color w:val="000000"/>
          <w:sz w:val="28"/>
          <w:szCs w:val="28"/>
          <w:lang w:eastAsia="ru-RU"/>
        </w:rPr>
        <w:t>- Не допускается </w:t>
      </w:r>
      <w:r w:rsidRPr="00EC24AA">
        <w:rPr>
          <w:rFonts w:ascii="Times New Roman" w:eastAsia="Times New Roman" w:hAnsi="Times New Roman" w:cs="Times New Roman"/>
          <w:color w:val="000000"/>
          <w:sz w:val="28"/>
          <w:szCs w:val="28"/>
          <w:u w:val="single"/>
          <w:lang w:eastAsia="ru-RU"/>
        </w:rPr>
        <w:t>потребление</w:t>
      </w:r>
      <w:r w:rsidRPr="00EC24AA">
        <w:rPr>
          <w:rFonts w:ascii="Times New Roman" w:eastAsia="Times New Roman" w:hAnsi="Times New Roman" w:cs="Times New Roman"/>
          <w:color w:val="000000"/>
          <w:sz w:val="28"/>
          <w:szCs w:val="28"/>
          <w:lang w:eastAsia="ru-RU"/>
        </w:rPr>
        <w:t> </w:t>
      </w:r>
      <w:r w:rsidRPr="00EC24AA">
        <w:rPr>
          <w:rFonts w:ascii="Times New Roman" w:eastAsia="Times New Roman" w:hAnsi="Times New Roman" w:cs="Times New Roman"/>
          <w:color w:val="000000"/>
          <w:sz w:val="28"/>
          <w:szCs w:val="28"/>
          <w:u w:val="single"/>
          <w:lang w:eastAsia="ru-RU"/>
        </w:rPr>
        <w:t>(распитие)</w:t>
      </w:r>
      <w:r w:rsidRPr="00EC24AA">
        <w:rPr>
          <w:rFonts w:ascii="Times New Roman" w:eastAsia="Times New Roman" w:hAnsi="Times New Roman" w:cs="Times New Roman"/>
          <w:color w:val="000000"/>
          <w:sz w:val="28"/>
          <w:szCs w:val="28"/>
          <w:lang w:eastAsia="ru-RU"/>
        </w:rPr>
        <w:t> алкогольной продукции несовершеннолетним</w:t>
      </w:r>
    </w:p>
    <w:p w:rsidR="00D0225C" w:rsidRDefault="00D0225C"/>
    <w:sectPr w:rsidR="00D0225C" w:rsidSect="00EC24AA">
      <w:pgSz w:w="11906" w:h="16838"/>
      <w:pgMar w:top="851" w:right="567" w:bottom="79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1DB"/>
    <w:rsid w:val="00024D15"/>
    <w:rsid w:val="00470BA4"/>
    <w:rsid w:val="0051698C"/>
    <w:rsid w:val="007B451E"/>
    <w:rsid w:val="009000AF"/>
    <w:rsid w:val="00C111DB"/>
    <w:rsid w:val="00D0225C"/>
    <w:rsid w:val="00EC2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5C"/>
  </w:style>
  <w:style w:type="paragraph" w:styleId="1">
    <w:name w:val="heading 1"/>
    <w:basedOn w:val="a"/>
    <w:link w:val="10"/>
    <w:uiPriority w:val="9"/>
    <w:qFormat/>
    <w:rsid w:val="00C11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11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11DB"/>
    <w:rPr>
      <w:b/>
      <w:bCs/>
    </w:rPr>
  </w:style>
</w:styles>
</file>

<file path=word/webSettings.xml><?xml version="1.0" encoding="utf-8"?>
<w:webSettings xmlns:r="http://schemas.openxmlformats.org/officeDocument/2006/relationships" xmlns:w="http://schemas.openxmlformats.org/wordprocessingml/2006/main">
  <w:divs>
    <w:div w:id="109683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3134</Words>
  <Characters>17866</Characters>
  <Application>Microsoft Office Word</Application>
  <DocSecurity>0</DocSecurity>
  <Lines>148</Lines>
  <Paragraphs>41</Paragraphs>
  <ScaleCrop>false</ScaleCrop>
  <Company>SPecialiST RePack</Company>
  <LinksUpToDate>false</LinksUpToDate>
  <CharactersWithSpaces>20959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СЮТ</dc:creator>
  <cp:keywords/>
  <dc:description/>
  <cp:lastModifiedBy>СЮТ</cp:lastModifiedBy>
  <cp:revision>4</cp:revision>
  <dcterms:created xsi:type="dcterms:W3CDTF">2023-12-13T10:35:00Z</dcterms:created>
  <dcterms:modified xsi:type="dcterms:W3CDTF">2023-12-13T11:53:00Z</dcterms:modified>
</cp:coreProperties>
</file>